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关于20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年度下半年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省教育科学规划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课题结题验收的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通知</w:t>
      </w:r>
    </w:p>
    <w:p>
      <w:pPr>
        <w:spacing w:line="480" w:lineRule="auto"/>
        <w:ind w:firstLine="600" w:firstLineChars="200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/>
        </w:rPr>
        <w:t>各部门、分院：</w:t>
      </w:r>
    </w:p>
    <w:p>
      <w:pPr>
        <w:spacing w:line="480" w:lineRule="auto"/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省教育科学规划课题2020年下半年结题工作即将开始，现将相关事宜说明如下：</w:t>
      </w:r>
    </w:p>
    <w:p>
      <w:pPr>
        <w:numPr>
          <w:ilvl w:val="0"/>
          <w:numId w:val="0"/>
        </w:numPr>
        <w:spacing w:line="480" w:lineRule="auto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课题结题材料电子版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（含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盖红章的扫描件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发送到电子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邮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箱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。纸质材料仅收取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重点课题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一式三份《课题成果鉴定和结题验收申请审批书》，备案课题一式三份《课题成果鉴定和结题验收申请审批书》及专家组和专家鉴定意见一套。</w:t>
      </w:r>
    </w:p>
    <w:p>
      <w:pPr>
        <w:spacing w:line="480" w:lineRule="auto"/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.课题结题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材料电子版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需提供应用证明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扫描件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，没有证明的课题材料不予受理。</w:t>
      </w:r>
    </w:p>
    <w:p>
      <w:pPr>
        <w:spacing w:line="480" w:lineRule="auto"/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著作教材和论文成果，要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三网之一可查，有清晰的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网上查询截图，打印后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扫描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添加到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电子结题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材料中。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.课题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结题材料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收取时间20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年1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26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-10月29日，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过期将不再收取。电子版发送到到邮箱：</w:t>
      </w:r>
      <w:r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33531034@qq.com 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可提前发送。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报送地址：</w:t>
      </w:r>
      <w:r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/>
        </w:rPr>
        <w:t>综合楼8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13室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textAlignment w:val="auto"/>
        <w:rPr>
          <w:rFonts w:hint="default" w:ascii="仿宋_GB2312" w:hAnsi="仿宋" w:eastAsia="仿宋_GB2312" w:cs="仿宋"/>
          <w:b w:val="0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/>
        </w:rPr>
        <w:t>联系人：韦超逸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 xml:space="preserve"> </w:t>
      </w:r>
      <w:r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/>
        </w:rPr>
        <w:t>51893183</w:t>
      </w:r>
      <w:bookmarkStart w:id="0" w:name="_GoBack"/>
      <w:bookmarkEnd w:id="0"/>
    </w:p>
    <w:p>
      <w:pPr>
        <w:ind w:firstLine="600" w:firstLineChars="200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5.附件见压缩包</w:t>
      </w:r>
    </w:p>
    <w:p>
      <w:pPr>
        <w:widowControl/>
        <w:spacing w:line="480" w:lineRule="auto"/>
        <w:ind w:firstLine="600" w:firstLineChars="200"/>
        <w:jc w:val="left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</w:p>
    <w:p>
      <w:pPr>
        <w:widowControl/>
        <w:spacing w:line="480" w:lineRule="auto"/>
        <w:ind w:firstLine="600" w:firstLineChars="200"/>
        <w:jc w:val="left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</w:p>
    <w:p>
      <w:pPr>
        <w:widowControl/>
        <w:spacing w:line="480" w:lineRule="auto"/>
        <w:jc w:val="right"/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 xml:space="preserve">           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教科研（督导）处</w:t>
      </w:r>
    </w:p>
    <w:p>
      <w:pPr>
        <w:ind w:firstLine="3900" w:firstLineChars="1300"/>
        <w:jc w:val="right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23"/>
    <w:rsid w:val="00156840"/>
    <w:rsid w:val="00196A1A"/>
    <w:rsid w:val="00273DE9"/>
    <w:rsid w:val="002D6CD3"/>
    <w:rsid w:val="003958A5"/>
    <w:rsid w:val="00423A7D"/>
    <w:rsid w:val="00473723"/>
    <w:rsid w:val="00576F48"/>
    <w:rsid w:val="005B7EBA"/>
    <w:rsid w:val="0067540A"/>
    <w:rsid w:val="00902BAD"/>
    <w:rsid w:val="0098512C"/>
    <w:rsid w:val="00A84800"/>
    <w:rsid w:val="00E1315D"/>
    <w:rsid w:val="00E33F28"/>
    <w:rsid w:val="00E6636D"/>
    <w:rsid w:val="00F95C48"/>
    <w:rsid w:val="020144C4"/>
    <w:rsid w:val="15EF7D4C"/>
    <w:rsid w:val="207C7878"/>
    <w:rsid w:val="26B32122"/>
    <w:rsid w:val="2CFA7CC4"/>
    <w:rsid w:val="32D74B9D"/>
    <w:rsid w:val="35163E50"/>
    <w:rsid w:val="3BCF5BB7"/>
    <w:rsid w:val="54BA6D14"/>
    <w:rsid w:val="6BC42CEE"/>
    <w:rsid w:val="6CE35C76"/>
    <w:rsid w:val="6FF33529"/>
    <w:rsid w:val="709304C2"/>
    <w:rsid w:val="7A55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unhideWhenUsed/>
    <w:uiPriority w:val="99"/>
    <w:rPr>
      <w:color w:val="0563C1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916</Characters>
  <Lines>7</Lines>
  <Paragraphs>2</Paragraphs>
  <TotalTime>2</TotalTime>
  <ScaleCrop>false</ScaleCrop>
  <LinksUpToDate>false</LinksUpToDate>
  <CharactersWithSpaces>1074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2019-10-14T02:38:00Z</dcterms:created>
  <dc:creator>gyb1</dc:creator>
  <cp:lastModifiedBy>wcy</cp:lastModifiedBy>
  <cp:lastPrinted>2020-10-16T01:54:56Z</cp:lastPrinted>
  <dcterms:modified xsi:type="dcterms:W3CDTF">2020-10-16T01:55:09Z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